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14780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90"/>
        <w:gridCol w:w="5401"/>
        <w:gridCol w:w="4689"/>
      </w:tblGrid>
      <w:tr>
        <w:tblPrEx/>
        <w:trPr>
          <w:jc w:val="center"/>
          <w:trHeight w:val="2051"/>
        </w:trPr>
        <w:tc>
          <w:tcPr>
            <w:shd w:val="clear" w:color="auto" w:fill="auto"/>
            <w:tcW w:w="4690" w:type="dxa"/>
            <w:textDirection w:val="lrTb"/>
            <w:noWrap w:val="false"/>
          </w:tcPr>
          <w:p>
            <w:pPr>
              <w:pStyle w:val="890"/>
              <w:jc w:val="both"/>
              <w:spacing w:after="0"/>
              <w:rPr>
                <w:color w:val="000000"/>
              </w:rPr>
            </w:pPr>
            <w:r>
              <w:rPr>
                <w:color w:val="000000"/>
              </w:rPr>
              <w:t xml:space="preserve">Согласовано: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pStyle w:val="890"/>
              <w:jc w:val="both"/>
              <w:spacing w:after="0"/>
              <w:rPr>
                <w:color w:val="000000"/>
              </w:rPr>
            </w:pPr>
            <w:r>
              <w:rPr>
                <w:color w:val="000000"/>
              </w:rPr>
              <w:t xml:space="preserve">Руководитель регионального центра компетенций по внедрению бережливых технологий</w:t>
            </w:r>
            <w:r>
              <w:rPr>
                <w:color w:val="000000"/>
              </w:rPr>
              <w:t xml:space="preserve"> ГАУ ТО «МИАЦ»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pStyle w:val="890"/>
              <w:jc w:val="both"/>
              <w:spacing w:before="0" w:after="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_________________/ Ю.Н. Новак</w:t>
            </w:r>
            <w:r>
              <w:rPr>
                <w:color w:val="000000"/>
                <w:lang w:val="en-US"/>
              </w:rPr>
            </w:r>
            <w:r>
              <w:rPr>
                <w:color w:val="000000"/>
                <w:lang w:val="en-US"/>
              </w:rPr>
            </w:r>
          </w:p>
        </w:tc>
        <w:tc>
          <w:tcPr>
            <w:shd w:val="clear" w:color="auto" w:fill="auto"/>
            <w:tcW w:w="5401" w:type="dxa"/>
            <w:textDirection w:val="lrTb"/>
            <w:noWrap w:val="false"/>
          </w:tcPr>
          <w:p>
            <w:pPr>
              <w:pStyle w:val="88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4689" w:type="dxa"/>
            <w:textDirection w:val="lrTb"/>
            <w:noWrap w:val="false"/>
          </w:tcPr>
          <w:p>
            <w:pPr>
              <w:pStyle w:val="8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Утверждаю: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Должность заказчика, организация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«____»_____________ 2026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jc w:val="center"/>
        <w:spacing w:after="0" w:line="240" w:lineRule="auto"/>
        <w:rPr>
          <w:rFonts w:ascii="Times New Roman" w:hAnsi="Times New Roman" w:eastAsia="Calibri" w:cs="Times New Roman"/>
          <w:b/>
          <w:sz w:val="24"/>
          <w:szCs w:val="24"/>
        </w:rPr>
      </w:pPr>
      <w:r>
        <w:rPr>
          <w:rFonts w:ascii="Times New Roman" w:hAnsi="Times New Roman" w:eastAsia="Calibri" w:cs="Times New Roman"/>
          <w:b/>
          <w:sz w:val="24"/>
          <w:szCs w:val="24"/>
        </w:rPr>
      </w:r>
      <w:r>
        <w:rPr>
          <w:rFonts w:ascii="Times New Roman" w:hAnsi="Times New Roman" w:eastAsia="Calibri" w:cs="Times New Roman"/>
          <w:b/>
          <w:sz w:val="24"/>
          <w:szCs w:val="24"/>
        </w:rPr>
      </w:r>
      <w:r>
        <w:rPr>
          <w:rFonts w:ascii="Times New Roman" w:hAnsi="Times New Roman" w:eastAsia="Calibri" w:cs="Times New Roman"/>
          <w:b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eastAsia="Calibri" w:cs="Times New Roman"/>
          <w:b/>
          <w:sz w:val="24"/>
          <w:szCs w:val="24"/>
        </w:rPr>
      </w:pPr>
      <w:r>
        <w:rPr>
          <w:rFonts w:ascii="Times New Roman" w:hAnsi="Times New Roman" w:eastAsia="Calibri" w:cs="Times New Roman"/>
          <w:b/>
          <w:sz w:val="24"/>
          <w:szCs w:val="24"/>
        </w:rPr>
        <w:t xml:space="preserve">План мероприятий по реализации проекта «Название проекта» в </w:t>
      </w:r>
      <w:r>
        <w:rPr>
          <w:rFonts w:ascii="Times New Roman" w:hAnsi="Times New Roman" w:eastAsia="Calibri" w:cs="Times New Roman"/>
          <w:b/>
          <w:sz w:val="24"/>
          <w:szCs w:val="24"/>
        </w:rPr>
        <w:t xml:space="preserve"> (название организации)</w:t>
      </w:r>
      <w:r>
        <w:rPr>
          <w:rFonts w:ascii="Times New Roman" w:hAnsi="Times New Roman" w:eastAsia="Calibri" w:cs="Times New Roman"/>
          <w:b/>
          <w:sz w:val="24"/>
          <w:szCs w:val="24"/>
        </w:rPr>
      </w:r>
      <w:r>
        <w:rPr>
          <w:rFonts w:ascii="Times New Roman" w:hAnsi="Times New Roman" w:eastAsia="Calibri" w:cs="Times New Roman"/>
          <w:b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eastAsia="Calibri" w:cs="Times New Roman"/>
          <w:sz w:val="26"/>
          <w:szCs w:val="26"/>
        </w:rPr>
      </w:pPr>
      <w:r>
        <w:rPr>
          <w:rFonts w:ascii="Times New Roman" w:hAnsi="Times New Roman" w:eastAsia="Calibri" w:cs="Times New Roman"/>
          <w:sz w:val="26"/>
          <w:szCs w:val="26"/>
        </w:rPr>
      </w:r>
      <w:r>
        <w:rPr>
          <w:rFonts w:ascii="Times New Roman" w:hAnsi="Times New Roman" w:eastAsia="Calibri" w:cs="Times New Roman"/>
          <w:sz w:val="26"/>
          <w:szCs w:val="26"/>
        </w:rPr>
      </w:r>
      <w:r>
        <w:rPr>
          <w:rFonts w:ascii="Times New Roman" w:hAnsi="Times New Roman" w:eastAsia="Calibri" w:cs="Times New Roman"/>
          <w:sz w:val="26"/>
          <w:szCs w:val="26"/>
        </w:rPr>
      </w:r>
    </w:p>
    <w:tbl>
      <w:tblPr>
        <w:tblStyle w:val="887"/>
        <w:tblpPr w:horzAnchor="text" w:tblpXSpec="center" w:vertAnchor="text" w:tblpY="1" w:leftFromText="180" w:topFromText="0" w:rightFromText="180" w:bottomFromText="0"/>
        <w:tblW w:w="14879" w:type="dxa"/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568"/>
        <w:gridCol w:w="2148"/>
        <w:gridCol w:w="2407"/>
        <w:gridCol w:w="2558"/>
        <w:gridCol w:w="1924"/>
        <w:gridCol w:w="1437"/>
        <w:gridCol w:w="2240"/>
      </w:tblGrid>
      <w:tr>
        <w:tblPrEx/>
        <w:trPr>
          <w:trHeight w:val="782"/>
        </w:trPr>
        <w:tc>
          <w:tcPr>
            <w:tcW w:w="568" w:type="dxa"/>
            <w:vAlign w:val="center"/>
            <w:textDirection w:val="lrTb"/>
            <w:noWrap w:val="false"/>
          </w:tcPr>
          <w:p>
            <w:pPr>
              <w:pStyle w:val="889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</w:rPr>
              <w:t xml:space="preserve">№ п/п</w:t>
            </w:r>
            <w:r>
              <w:rPr>
                <w:rFonts w:ascii="Times New Roman" w:hAnsi="Times New Roman" w:cs="Times New Roman"/>
                <w:b/>
                <w:color w:val="000000" w:themeColor="text1"/>
              </w:rPr>
            </w:r>
            <w:r>
              <w:rPr>
                <w:rFonts w:ascii="Times New Roman" w:hAnsi="Times New Roman" w:cs="Times New Roman"/>
                <w:b/>
                <w:color w:val="000000" w:themeColor="text1"/>
              </w:rPr>
            </w:r>
          </w:p>
        </w:tc>
        <w:tc>
          <w:tcPr>
            <w:tcW w:w="214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highlight w:val="none"/>
              </w:rPr>
            </w:pPr>
            <w:r>
              <w:rPr>
                <w:rFonts w:ascii="Times New Roman" w:hAnsi="Times New Roman" w:cs="Times New Roman"/>
                <w:b/>
              </w:rPr>
              <w:t xml:space="preserve">Название выявленной проблемы</w:t>
            </w:r>
            <w:r>
              <w:rPr>
                <w:rFonts w:ascii="Times New Roman" w:hAnsi="Times New Roman" w:cs="Times New Roman"/>
                <w:b/>
                <w:bCs/>
                <w:highlight w:val="none"/>
              </w:rPr>
            </w:r>
            <w:r>
              <w:rPr>
                <w:rFonts w:ascii="Times New Roman" w:hAnsi="Times New Roman" w:cs="Times New Roman"/>
                <w:b/>
                <w:bCs/>
                <w:highlight w:val="none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highlight w:val="none"/>
              </w:rPr>
            </w:r>
            <w:r>
              <w:rPr>
                <w:rFonts w:ascii="Times New Roman" w:hAnsi="Times New Roman" w:cs="Times New Roman"/>
                <w:b/>
                <w:bCs/>
              </w:rPr>
            </w:r>
            <w:r>
              <w:rPr>
                <w:rFonts w:ascii="Times New Roman" w:hAnsi="Times New Roman" w:cs="Times New Roman"/>
                <w:b/>
                <w:bCs/>
              </w:rPr>
            </w:r>
          </w:p>
        </w:tc>
        <w:tc>
          <w:tcPr>
            <w:tcW w:w="240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highlight w:val="none"/>
              </w:rPr>
            </w:pPr>
            <w:r>
              <w:rPr>
                <w:rFonts w:ascii="Times New Roman" w:hAnsi="Times New Roman" w:cs="Times New Roman"/>
                <w:b/>
              </w:rPr>
              <w:t xml:space="preserve">Коренные причины</w:t>
            </w:r>
            <w:r>
              <w:rPr>
                <w:rFonts w:ascii="Times New Roman" w:hAnsi="Times New Roman" w:cs="Times New Roman"/>
                <w:b/>
                <w:bCs/>
                <w:highlight w:val="none"/>
              </w:rPr>
            </w:r>
            <w:r>
              <w:rPr>
                <w:rFonts w:ascii="Times New Roman" w:hAnsi="Times New Roman" w:cs="Times New Roman"/>
                <w:b/>
                <w:bCs/>
                <w:highlight w:val="none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</w:r>
            <w:r>
              <w:rPr>
                <w:rFonts w:ascii="Times New Roman" w:hAnsi="Times New Roman" w:cs="Times New Roman"/>
                <w:b/>
                <w:bCs/>
              </w:rPr>
            </w:r>
            <w:r>
              <w:rPr>
                <w:rFonts w:ascii="Times New Roman" w:hAnsi="Times New Roman" w:cs="Times New Roman"/>
                <w:b/>
                <w:bCs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highlight w:val="none"/>
              </w:rPr>
            </w:r>
            <w:r>
              <w:rPr>
                <w:rFonts w:ascii="Times New Roman" w:hAnsi="Times New Roman" w:cs="Times New Roman"/>
                <w:b/>
                <w:bCs/>
              </w:rPr>
            </w:r>
            <w:r>
              <w:rPr>
                <w:rFonts w:ascii="Times New Roman" w:hAnsi="Times New Roman" w:cs="Times New Roman"/>
                <w:b/>
                <w:bCs/>
              </w:rPr>
            </w:r>
          </w:p>
        </w:tc>
        <w:tc>
          <w:tcPr>
            <w:tcW w:w="255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highlight w:val="none"/>
              </w:rPr>
            </w:pPr>
            <w:r>
              <w:rPr>
                <w:rFonts w:ascii="Times New Roman" w:hAnsi="Times New Roman" w:cs="Times New Roman"/>
                <w:b/>
              </w:rPr>
              <w:t xml:space="preserve">Мероприятия по устранению</w:t>
            </w:r>
            <w:r>
              <w:rPr>
                <w:rFonts w:ascii="Times New Roman" w:hAnsi="Times New Roman" w:cs="Times New Roman"/>
                <w:b/>
                <w:bCs/>
                <w:highlight w:val="none"/>
              </w:rPr>
            </w:r>
            <w:r>
              <w:rPr>
                <w:rFonts w:ascii="Times New Roman" w:hAnsi="Times New Roman" w:cs="Times New Roman"/>
                <w:b/>
                <w:bCs/>
                <w:highlight w:val="none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highlight w:val="none"/>
              </w:rPr>
            </w:pPr>
            <w:r>
              <w:rPr>
                <w:rFonts w:ascii="Times New Roman" w:hAnsi="Times New Roman" w:cs="Times New Roman"/>
                <w:b/>
                <w:highlight w:val="none"/>
              </w:rPr>
            </w:r>
            <w:r>
              <w:rPr>
                <w:rFonts w:ascii="Times New Roman" w:hAnsi="Times New Roman" w:cs="Times New Roman"/>
                <w:b/>
                <w:bCs/>
                <w:highlight w:val="none"/>
              </w:rPr>
            </w:r>
            <w:r>
              <w:rPr>
                <w:rFonts w:ascii="Times New Roman" w:hAnsi="Times New Roman" w:cs="Times New Roman"/>
                <w:b/>
                <w:bCs/>
                <w:highlight w:val="none"/>
              </w:rPr>
            </w:r>
          </w:p>
        </w:tc>
        <w:tc>
          <w:tcPr>
            <w:tcW w:w="192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highlight w:val="none"/>
              </w:rPr>
            </w:pPr>
            <w:r>
              <w:rPr>
                <w:rFonts w:ascii="Times New Roman" w:hAnsi="Times New Roman" w:cs="Times New Roman"/>
                <w:b/>
              </w:rPr>
              <w:t xml:space="preserve">ФИО исполнителя</w:t>
            </w:r>
            <w:r>
              <w:rPr>
                <w:rFonts w:ascii="Times New Roman" w:hAnsi="Times New Roman" w:cs="Times New Roman"/>
                <w:b/>
                <w:bCs/>
                <w:highlight w:val="none"/>
              </w:rPr>
            </w:r>
            <w:r>
              <w:rPr>
                <w:rFonts w:ascii="Times New Roman" w:hAnsi="Times New Roman" w:cs="Times New Roman"/>
                <w:b/>
                <w:bCs/>
                <w:highlight w:val="none"/>
              </w:rPr>
            </w:r>
          </w:p>
        </w:tc>
        <w:tc>
          <w:tcPr>
            <w:tcW w:w="143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highlight w:val="none"/>
              </w:rPr>
            </w:pPr>
            <w:r>
              <w:rPr>
                <w:rFonts w:ascii="Times New Roman" w:hAnsi="Times New Roman" w:cs="Times New Roman"/>
                <w:b/>
              </w:rPr>
              <w:t xml:space="preserve">Дата решения</w:t>
            </w:r>
            <w:r>
              <w:rPr>
                <w:rFonts w:ascii="Times New Roman" w:hAnsi="Times New Roman" w:cs="Times New Roman"/>
                <w:b/>
                <w:bCs/>
                <w:highlight w:val="none"/>
              </w:rPr>
            </w:r>
            <w:r>
              <w:rPr>
                <w:rFonts w:ascii="Times New Roman" w:hAnsi="Times New Roman" w:cs="Times New Roman"/>
                <w:b/>
                <w:bCs/>
                <w:highlight w:val="none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</w:r>
            <w:r>
              <w:rPr>
                <w:rFonts w:ascii="Times New Roman" w:hAnsi="Times New Roman" w:cs="Times New Roman"/>
                <w:b/>
                <w:bCs/>
              </w:rPr>
            </w:r>
            <w:r>
              <w:rPr>
                <w:rFonts w:ascii="Times New Roman" w:hAnsi="Times New Roman" w:cs="Times New Roman"/>
                <w:b/>
                <w:bCs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highlight w:val="none"/>
              </w:rPr>
            </w:r>
            <w:r>
              <w:rPr>
                <w:rFonts w:ascii="Times New Roman" w:hAnsi="Times New Roman" w:cs="Times New Roman"/>
                <w:b/>
                <w:bCs/>
              </w:rPr>
            </w:r>
            <w:r>
              <w:rPr>
                <w:rFonts w:ascii="Times New Roman" w:hAnsi="Times New Roman" w:cs="Times New Roman"/>
                <w:b/>
                <w:bCs/>
              </w:rPr>
            </w:r>
          </w:p>
        </w:tc>
        <w:tc>
          <w:tcPr>
            <w:tcW w:w="22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Полученный эффект проведенных мероприятий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</w:tr>
      <w:tr>
        <w:tblPrEx/>
        <w:trPr>
          <w:trHeight w:val="4579"/>
        </w:trPr>
        <w:tc>
          <w:tcPr>
            <w:tcW w:w="568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eastAsia="Calibri" w:cs="Times New Roman"/>
                <w:bCs/>
              </w:rPr>
            </w:pPr>
            <w:r>
              <w:rPr>
                <w:rFonts w:ascii="Times New Roman" w:hAnsi="Times New Roman" w:eastAsia="Calibri" w:cs="Times New Roman"/>
                <w:bCs/>
              </w:rPr>
              <w:t xml:space="preserve">1</w:t>
            </w:r>
            <w:r>
              <w:rPr>
                <w:rFonts w:ascii="Times New Roman" w:hAnsi="Times New Roman" w:eastAsia="Calibri" w:cs="Times New Roman"/>
                <w:bCs/>
              </w:rPr>
            </w:r>
            <w:r>
              <w:rPr>
                <w:rFonts w:ascii="Times New Roman" w:hAnsi="Times New Roman" w:eastAsia="Calibri" w:cs="Times New Roman"/>
                <w:bCs/>
              </w:rPr>
            </w:r>
          </w:p>
        </w:tc>
        <w:tc>
          <w:tcPr>
            <w:tcW w:w="2148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eastAsia="Calibri" w:cs="Times New Roman"/>
                <w:bCs/>
              </w:rPr>
            </w:pPr>
            <w:r>
              <w:rPr>
                <w:rFonts w:ascii="Times New Roman" w:hAnsi="Times New Roman" w:eastAsia="Calibri" w:cs="Times New Roman"/>
                <w:bCs/>
              </w:rPr>
            </w:r>
            <w:r>
              <w:rPr>
                <w:rFonts w:ascii="Times New Roman" w:hAnsi="Times New Roman" w:eastAsia="Calibri" w:cs="Times New Roman"/>
                <w:bCs/>
              </w:rPr>
            </w:r>
            <w:r>
              <w:rPr>
                <w:rFonts w:ascii="Times New Roman" w:hAnsi="Times New Roman" w:eastAsia="Calibri" w:cs="Times New Roman"/>
                <w:bCs/>
              </w:rPr>
            </w:r>
          </w:p>
        </w:tc>
        <w:tc>
          <w:tcPr>
            <w:tcW w:w="2407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eastAsia="Calibri" w:cs="Times New Roman"/>
                <w:bCs/>
              </w:rPr>
            </w:pPr>
            <w:r>
              <w:rPr>
                <w:rFonts w:ascii="Times New Roman" w:hAnsi="Times New Roman" w:eastAsia="Calibri" w:cs="Times New Roman"/>
                <w:bCs/>
              </w:rPr>
            </w:r>
            <w:r>
              <w:rPr>
                <w:rFonts w:ascii="Times New Roman" w:hAnsi="Times New Roman" w:eastAsia="Calibri" w:cs="Times New Roman"/>
                <w:bCs/>
              </w:rPr>
            </w:r>
            <w:r>
              <w:rPr>
                <w:rFonts w:ascii="Times New Roman" w:hAnsi="Times New Roman" w:eastAsia="Calibri" w:cs="Times New Roman"/>
                <w:bCs/>
              </w:rPr>
            </w:r>
          </w:p>
        </w:tc>
        <w:tc>
          <w:tcPr>
            <w:tcW w:w="2558" w:type="dxa"/>
            <w:textDirection w:val="lrTb"/>
            <w:noWrap w:val="false"/>
          </w:tcPr>
          <w:p>
            <w:pPr>
              <w:rPr>
                <w:rFonts w:ascii="Times New Roman" w:hAnsi="Times New Roman" w:eastAsia="Calibri" w:cs="Times New Roman"/>
                <w:bCs/>
              </w:rPr>
            </w:pPr>
            <w:r>
              <w:rPr>
                <w:rFonts w:ascii="Times New Roman" w:hAnsi="Times New Roman" w:eastAsia="Calibri" w:cs="Times New Roman"/>
                <w:bCs/>
              </w:rPr>
            </w:r>
            <w:r>
              <w:rPr>
                <w:rFonts w:ascii="Times New Roman" w:hAnsi="Times New Roman" w:eastAsia="Calibri" w:cs="Times New Roman"/>
                <w:bCs/>
              </w:rPr>
              <w:t xml:space="preserve">1.1.</w:t>
            </w:r>
            <w:r>
              <w:rPr>
                <w:rFonts w:ascii="Times New Roman" w:hAnsi="Times New Roman" w:eastAsia="Calibri" w:cs="Times New Roman"/>
                <w:bCs/>
              </w:rPr>
            </w:r>
            <w:r>
              <w:rPr>
                <w:rFonts w:ascii="Times New Roman" w:hAnsi="Times New Roman" w:eastAsia="Calibri" w:cs="Times New Roman"/>
                <w:bCs/>
              </w:rPr>
            </w:r>
          </w:p>
        </w:tc>
        <w:tc>
          <w:tcPr>
            <w:tcW w:w="1924" w:type="dxa"/>
            <w:textDirection w:val="lrTb"/>
            <w:noWrap w:val="false"/>
          </w:tcPr>
          <w:p>
            <w:pPr>
              <w:rPr>
                <w:rFonts w:ascii="Times New Roman" w:hAnsi="Times New Roman" w:eastAsia="Calibri" w:cs="Times New Roman"/>
                <w:highlight w:val="none"/>
              </w:rPr>
            </w:pPr>
            <w:r>
              <w:rPr>
                <w:rFonts w:ascii="Times New Roman" w:hAnsi="Times New Roman" w:eastAsia="Calibri" w:cs="Times New Roman"/>
                <w:bCs/>
              </w:rPr>
              <w:t xml:space="preserve">ФИО, должность</w:t>
            </w:r>
            <w:r>
              <w:rPr>
                <w:rFonts w:ascii="Times New Roman" w:hAnsi="Times New Roman" w:eastAsia="Calibri" w:cs="Times New Roman"/>
                <w:highlight w:val="none"/>
              </w:rPr>
            </w:r>
            <w:r>
              <w:rPr>
                <w:rFonts w:ascii="Times New Roman" w:hAnsi="Times New Roman" w:eastAsia="Calibri" w:cs="Times New Roman"/>
                <w:highlight w:val="none"/>
              </w:rPr>
            </w:r>
          </w:p>
          <w:p>
            <w:pPr>
              <w:rPr>
                <w:rFonts w:ascii="Times New Roman" w:hAnsi="Times New Roman" w:eastAsia="Calibri" w:cs="Times New Roman"/>
              </w:rPr>
            </w:pPr>
            <w:r>
              <w:rPr>
                <w:rFonts w:ascii="Times New Roman" w:hAnsi="Times New Roman" w:eastAsia="Calibri" w:cs="Times New Roman"/>
                <w:bCs/>
                <w:highlight w:val="none"/>
              </w:rPr>
              <w:t xml:space="preserve">(один ответственный за одно мероприятие)</w:t>
            </w:r>
            <w:r>
              <w:rPr>
                <w:rFonts w:ascii="Times New Roman" w:hAnsi="Times New Roman" w:eastAsia="Calibri" w:cs="Times New Roman"/>
              </w:rPr>
            </w:r>
            <w:r>
              <w:rPr>
                <w:rFonts w:ascii="Times New Roman" w:hAnsi="Times New Roman" w:eastAsia="Calibri" w:cs="Times New Roman"/>
              </w:rPr>
            </w:r>
          </w:p>
        </w:tc>
        <w:tc>
          <w:tcPr>
            <w:tcW w:w="1437" w:type="dxa"/>
            <w:textDirection w:val="lrTb"/>
            <w:noWrap w:val="false"/>
          </w:tcPr>
          <w:p>
            <w:pPr>
              <w:rPr>
                <w:rFonts w:ascii="Times New Roman" w:hAnsi="Times New Roman" w:eastAsia="Calibri" w:cs="Times New Roman"/>
                <w:color w:val="000000"/>
              </w:rPr>
            </w:pPr>
            <w:r>
              <w:rPr>
                <w:rFonts w:ascii="Times New Roman" w:hAnsi="Times New Roman" w:eastAsia="Calibri" w:cs="Times New Roman"/>
                <w:color w:val="000000"/>
              </w:rPr>
            </w:r>
            <w:r>
              <w:rPr>
                <w:rFonts w:ascii="Times New Roman" w:hAnsi="Times New Roman" w:eastAsia="Calibri" w:cs="Times New Roman"/>
                <w:color w:val="000000"/>
              </w:rPr>
            </w:r>
            <w:r>
              <w:rPr>
                <w:rFonts w:ascii="Times New Roman" w:hAnsi="Times New Roman" w:eastAsia="Calibri" w:cs="Times New Roman"/>
                <w:color w:val="000000"/>
              </w:rPr>
            </w:r>
          </w:p>
          <w:p>
            <w:pPr>
              <w:rPr>
                <w:rFonts w:ascii="Times New Roman" w:hAnsi="Times New Roman" w:eastAsia="Calibri" w:cs="Times New Roman"/>
                <w:color w:val="000000"/>
                <w:highlight w:val="yellow"/>
              </w:rPr>
            </w:pPr>
            <w:r>
              <w:rPr>
                <w:rFonts w:ascii="Times New Roman" w:hAnsi="Times New Roman" w:eastAsia="Calibri" w:cs="Times New Roman"/>
                <w:color w:val="000000"/>
                <w:highlight w:val="yellow"/>
              </w:rPr>
            </w:r>
            <w:r>
              <w:rPr>
                <w:rFonts w:ascii="Times New Roman" w:hAnsi="Times New Roman" w:eastAsia="Calibri" w:cs="Times New Roman"/>
                <w:color w:val="000000"/>
                <w:highlight w:val="yellow"/>
              </w:rPr>
            </w:r>
            <w:r>
              <w:rPr>
                <w:rFonts w:ascii="Times New Roman" w:hAnsi="Times New Roman" w:eastAsia="Calibri" w:cs="Times New Roman"/>
                <w:color w:val="000000"/>
                <w:highlight w:val="yellow"/>
              </w:rPr>
            </w:r>
          </w:p>
        </w:tc>
        <w:tc>
          <w:tcPr>
            <w:tcW w:w="2240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highlight w:val="none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Что произойдет, если мероприятие будет выполнено</w:t>
            </w:r>
            <w:r>
              <w:rPr>
                <w:rFonts w:ascii="Times New Roman" w:hAnsi="Times New Roman" w:eastAsia="Times New Roman" w:cs="Times New Roman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highlight w:val="none"/>
                <w:lang w:eastAsia="ru-RU"/>
              </w:rPr>
            </w:r>
          </w:p>
          <w:p>
            <w:pPr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  <w:p>
            <w:pPr>
              <w:rPr>
                <w:rFonts w:ascii="Times New Roman" w:hAnsi="Times New Roman" w:eastAsia="Times New Roman" w:cs="Times New Roman"/>
                <w:highlight w:val="none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Пример: Снижение 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количества явок в поликлинику на 1 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посещение</w:t>
            </w:r>
            <w:r>
              <w:rPr>
                <w:rFonts w:ascii="Times New Roman" w:hAnsi="Times New Roman" w:eastAsia="Times New Roman" w:cs="Times New Roman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highlight w:val="none"/>
                <w:lang w:eastAsia="ru-RU"/>
              </w:rPr>
            </w:r>
          </w:p>
        </w:tc>
      </w:tr>
    </w:tbl>
    <w:p>
      <w:r/>
    </w:p>
    <w:sectPr>
      <w:footnotePr/>
      <w:endnotePr/>
      <w:type w:val="nextPage"/>
      <w:pgSz w:w="16838" w:h="11906" w:orient="landscape"/>
      <w:pgMar w:top="851" w:right="962" w:bottom="567" w:left="1134" w:header="0" w:footer="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Segoe UI">
    <w:panose1 w:val="020B0502040204020203"/>
  </w:font>
  <w:font w:name="Times New Roman">
    <w:panose1 w:val="02020603050405020304"/>
  </w:font>
  <w:font w:name="Tahoma">
    <w:panose1 w:val="020B0604030504040204"/>
  </w:font>
  <w:font w:name="Calibri">
    <w:panose1 w:val="020F050202020403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i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22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2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5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4"/>
  </w:num>
  <w:num w:numId="2">
    <w:abstractNumId w:val="0"/>
  </w:num>
  <w:num w:numId="3">
    <w:abstractNumId w:val="20"/>
  </w:num>
  <w:num w:numId="4">
    <w:abstractNumId w:val="12"/>
  </w:num>
  <w:num w:numId="5">
    <w:abstractNumId w:val="6"/>
  </w:num>
  <w:num w:numId="6">
    <w:abstractNumId w:val="25"/>
  </w:num>
  <w:num w:numId="7">
    <w:abstractNumId w:val="7"/>
  </w:num>
  <w:num w:numId="8">
    <w:abstractNumId w:val="1"/>
  </w:num>
  <w:num w:numId="9">
    <w:abstractNumId w:val="10"/>
  </w:num>
  <w:num w:numId="10">
    <w:abstractNumId w:val="14"/>
  </w:num>
  <w:num w:numId="11">
    <w:abstractNumId w:val="16"/>
  </w:num>
  <w:num w:numId="12">
    <w:abstractNumId w:val="22"/>
  </w:num>
  <w:num w:numId="13">
    <w:abstractNumId w:val="15"/>
  </w:num>
  <w:num w:numId="14">
    <w:abstractNumId w:val="3"/>
  </w:num>
  <w:num w:numId="15">
    <w:abstractNumId w:val="9"/>
  </w:num>
  <w:num w:numId="16">
    <w:abstractNumId w:val="26"/>
  </w:num>
  <w:num w:numId="17">
    <w:abstractNumId w:val="2"/>
  </w:num>
  <w:num w:numId="18">
    <w:abstractNumId w:val="8"/>
  </w:num>
  <w:num w:numId="19">
    <w:abstractNumId w:val="13"/>
  </w:num>
  <w:num w:numId="20">
    <w:abstractNumId w:val="24"/>
  </w:num>
  <w:num w:numId="21">
    <w:abstractNumId w:val="11"/>
  </w:num>
  <w:num w:numId="22">
    <w:abstractNumId w:val="5"/>
  </w:num>
  <w:num w:numId="23">
    <w:abstractNumId w:val="17"/>
  </w:num>
  <w:num w:numId="24">
    <w:abstractNumId w:val="19"/>
  </w:num>
  <w:num w:numId="25">
    <w:abstractNumId w:val="18"/>
  </w:num>
  <w:num w:numId="26">
    <w:abstractNumId w:val="21"/>
  </w:num>
  <w:num w:numId="27">
    <w:abstractNumId w:val="23"/>
    <w:lvlOverride w:ilvl="0">
      <w:lvl w:ilvl="0">
        <w:start w:val="1"/>
        <w:numFmt w:val="bullet"/>
        <w:isLgl w:val="false"/>
        <w:suff w:val="tab"/>
        <w:lvlText w:val="o"/>
        <w:lvlJc w:val="left"/>
        <w:pPr>
          <w:ind w:left="720" w:hanging="360"/>
          <w:tabs>
            <w:tab w:val="num" w:pos="720" w:leader="none"/>
          </w:tabs>
        </w:pPr>
        <w:rPr>
          <w:rFonts w:hint="default" w:ascii="Courier New" w:hAnsi="Courier New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08">
    <w:name w:val="Heading 1 Char"/>
    <w:basedOn w:val="884"/>
    <w:link w:val="883"/>
    <w:uiPriority w:val="9"/>
    <w:rPr>
      <w:rFonts w:ascii="Arial" w:hAnsi="Arial" w:eastAsia="Arial" w:cs="Arial"/>
      <w:sz w:val="40"/>
      <w:szCs w:val="40"/>
    </w:rPr>
  </w:style>
  <w:style w:type="paragraph" w:styleId="709">
    <w:name w:val="Heading 2"/>
    <w:basedOn w:val="882"/>
    <w:next w:val="882"/>
    <w:link w:val="710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10">
    <w:name w:val="Heading 2 Char"/>
    <w:basedOn w:val="884"/>
    <w:link w:val="709"/>
    <w:uiPriority w:val="9"/>
    <w:rPr>
      <w:rFonts w:ascii="Arial" w:hAnsi="Arial" w:eastAsia="Arial" w:cs="Arial"/>
      <w:sz w:val="34"/>
    </w:rPr>
  </w:style>
  <w:style w:type="paragraph" w:styleId="711">
    <w:name w:val="Heading 3"/>
    <w:basedOn w:val="882"/>
    <w:next w:val="882"/>
    <w:link w:val="71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12">
    <w:name w:val="Heading 3 Char"/>
    <w:basedOn w:val="884"/>
    <w:link w:val="711"/>
    <w:uiPriority w:val="9"/>
    <w:rPr>
      <w:rFonts w:ascii="Arial" w:hAnsi="Arial" w:eastAsia="Arial" w:cs="Arial"/>
      <w:sz w:val="30"/>
      <w:szCs w:val="30"/>
    </w:rPr>
  </w:style>
  <w:style w:type="paragraph" w:styleId="713">
    <w:name w:val="Heading 4"/>
    <w:basedOn w:val="882"/>
    <w:next w:val="882"/>
    <w:link w:val="71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14">
    <w:name w:val="Heading 4 Char"/>
    <w:basedOn w:val="884"/>
    <w:link w:val="713"/>
    <w:uiPriority w:val="9"/>
    <w:rPr>
      <w:rFonts w:ascii="Arial" w:hAnsi="Arial" w:eastAsia="Arial" w:cs="Arial"/>
      <w:b/>
      <w:bCs/>
      <w:sz w:val="26"/>
      <w:szCs w:val="26"/>
    </w:rPr>
  </w:style>
  <w:style w:type="paragraph" w:styleId="715">
    <w:name w:val="Heading 5"/>
    <w:basedOn w:val="882"/>
    <w:next w:val="882"/>
    <w:link w:val="71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16">
    <w:name w:val="Heading 5 Char"/>
    <w:basedOn w:val="884"/>
    <w:link w:val="715"/>
    <w:uiPriority w:val="9"/>
    <w:rPr>
      <w:rFonts w:ascii="Arial" w:hAnsi="Arial" w:eastAsia="Arial" w:cs="Arial"/>
      <w:b/>
      <w:bCs/>
      <w:sz w:val="24"/>
      <w:szCs w:val="24"/>
    </w:rPr>
  </w:style>
  <w:style w:type="paragraph" w:styleId="717">
    <w:name w:val="Heading 6"/>
    <w:basedOn w:val="882"/>
    <w:next w:val="882"/>
    <w:link w:val="71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18">
    <w:name w:val="Heading 6 Char"/>
    <w:basedOn w:val="884"/>
    <w:link w:val="717"/>
    <w:uiPriority w:val="9"/>
    <w:rPr>
      <w:rFonts w:ascii="Arial" w:hAnsi="Arial" w:eastAsia="Arial" w:cs="Arial"/>
      <w:b/>
      <w:bCs/>
      <w:sz w:val="22"/>
      <w:szCs w:val="22"/>
    </w:rPr>
  </w:style>
  <w:style w:type="paragraph" w:styleId="719">
    <w:name w:val="Heading 7"/>
    <w:basedOn w:val="882"/>
    <w:next w:val="882"/>
    <w:link w:val="72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20">
    <w:name w:val="Heading 7 Char"/>
    <w:basedOn w:val="884"/>
    <w:link w:val="71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21">
    <w:name w:val="Heading 8"/>
    <w:basedOn w:val="882"/>
    <w:next w:val="882"/>
    <w:link w:val="72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22">
    <w:name w:val="Heading 8 Char"/>
    <w:basedOn w:val="884"/>
    <w:link w:val="721"/>
    <w:uiPriority w:val="9"/>
    <w:rPr>
      <w:rFonts w:ascii="Arial" w:hAnsi="Arial" w:eastAsia="Arial" w:cs="Arial"/>
      <w:i/>
      <w:iCs/>
      <w:sz w:val="22"/>
      <w:szCs w:val="22"/>
    </w:rPr>
  </w:style>
  <w:style w:type="paragraph" w:styleId="723">
    <w:name w:val="Heading 9"/>
    <w:basedOn w:val="882"/>
    <w:next w:val="882"/>
    <w:link w:val="72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24">
    <w:name w:val="Heading 9 Char"/>
    <w:basedOn w:val="884"/>
    <w:link w:val="723"/>
    <w:uiPriority w:val="9"/>
    <w:rPr>
      <w:rFonts w:ascii="Arial" w:hAnsi="Arial" w:eastAsia="Arial" w:cs="Arial"/>
      <w:i/>
      <w:iCs/>
      <w:sz w:val="21"/>
      <w:szCs w:val="21"/>
    </w:rPr>
  </w:style>
  <w:style w:type="paragraph" w:styleId="725">
    <w:name w:val="Title"/>
    <w:basedOn w:val="882"/>
    <w:next w:val="882"/>
    <w:link w:val="72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26">
    <w:name w:val="Title Char"/>
    <w:basedOn w:val="884"/>
    <w:link w:val="725"/>
    <w:uiPriority w:val="10"/>
    <w:rPr>
      <w:sz w:val="48"/>
      <w:szCs w:val="48"/>
    </w:rPr>
  </w:style>
  <w:style w:type="paragraph" w:styleId="727">
    <w:name w:val="Subtitle"/>
    <w:basedOn w:val="882"/>
    <w:next w:val="882"/>
    <w:link w:val="728"/>
    <w:uiPriority w:val="11"/>
    <w:qFormat/>
    <w:pPr>
      <w:spacing w:before="200" w:after="200"/>
    </w:pPr>
    <w:rPr>
      <w:sz w:val="24"/>
      <w:szCs w:val="24"/>
    </w:rPr>
  </w:style>
  <w:style w:type="character" w:styleId="728">
    <w:name w:val="Subtitle Char"/>
    <w:basedOn w:val="884"/>
    <w:link w:val="727"/>
    <w:uiPriority w:val="11"/>
    <w:rPr>
      <w:sz w:val="24"/>
      <w:szCs w:val="24"/>
    </w:rPr>
  </w:style>
  <w:style w:type="paragraph" w:styleId="729">
    <w:name w:val="Quote"/>
    <w:basedOn w:val="882"/>
    <w:next w:val="882"/>
    <w:link w:val="730"/>
    <w:uiPriority w:val="29"/>
    <w:qFormat/>
    <w:pPr>
      <w:ind w:left="720" w:right="720"/>
    </w:pPr>
    <w:rPr>
      <w:i/>
    </w:rPr>
  </w:style>
  <w:style w:type="character" w:styleId="730">
    <w:name w:val="Quote Char"/>
    <w:link w:val="729"/>
    <w:uiPriority w:val="29"/>
    <w:rPr>
      <w:i/>
    </w:rPr>
  </w:style>
  <w:style w:type="paragraph" w:styleId="731">
    <w:name w:val="Intense Quote"/>
    <w:basedOn w:val="882"/>
    <w:next w:val="882"/>
    <w:link w:val="73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2">
    <w:name w:val="Intense Quote Char"/>
    <w:link w:val="731"/>
    <w:uiPriority w:val="30"/>
    <w:rPr>
      <w:i/>
    </w:rPr>
  </w:style>
  <w:style w:type="paragraph" w:styleId="733">
    <w:name w:val="Header"/>
    <w:basedOn w:val="882"/>
    <w:link w:val="73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34">
    <w:name w:val="Header Char"/>
    <w:basedOn w:val="884"/>
    <w:link w:val="733"/>
    <w:uiPriority w:val="99"/>
  </w:style>
  <w:style w:type="paragraph" w:styleId="735">
    <w:name w:val="Footer"/>
    <w:basedOn w:val="882"/>
    <w:link w:val="73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36">
    <w:name w:val="Footer Char"/>
    <w:basedOn w:val="884"/>
    <w:link w:val="735"/>
    <w:uiPriority w:val="99"/>
  </w:style>
  <w:style w:type="paragraph" w:styleId="737">
    <w:name w:val="Caption"/>
    <w:basedOn w:val="882"/>
    <w:next w:val="882"/>
    <w:link w:val="73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38">
    <w:name w:val="Caption Char"/>
    <w:basedOn w:val="884"/>
    <w:link w:val="737"/>
    <w:uiPriority w:val="35"/>
    <w:rPr>
      <w:b/>
      <w:bCs/>
      <w:color w:val="4f81bd" w:themeColor="accent1"/>
      <w:sz w:val="18"/>
      <w:szCs w:val="18"/>
    </w:rPr>
  </w:style>
  <w:style w:type="table" w:styleId="739">
    <w:name w:val="Table Grid Light"/>
    <w:basedOn w:val="88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0">
    <w:name w:val="Plain Table 1"/>
    <w:basedOn w:val="88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1">
    <w:name w:val="Plain Table 2"/>
    <w:basedOn w:val="885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2">
    <w:name w:val="Plain Table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3">
    <w:name w:val="Plain Table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Plain Table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5">
    <w:name w:val="Grid Table 1 Light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Grid Table 1 Light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Grid Table 1 Light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Grid Table 1 Light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Grid Table 1 Light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Grid Table 1 Light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Grid Table 1 Light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Grid Table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2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2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2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2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2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2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3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Grid Table 3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3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Grid Table 3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Grid Table 3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Grid Table 3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Grid Table 4"/>
    <w:basedOn w:val="88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7">
    <w:name w:val="Grid Table 4 - Accent 1"/>
    <w:basedOn w:val="88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68">
    <w:name w:val="Grid Table 4 - Accent 2"/>
    <w:basedOn w:val="88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69">
    <w:name w:val="Grid Table 4 - Accent 3"/>
    <w:basedOn w:val="88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70">
    <w:name w:val="Grid Table 4 - Accent 4"/>
    <w:basedOn w:val="88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71">
    <w:name w:val="Grid Table 4 - Accent 5"/>
    <w:basedOn w:val="88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72">
    <w:name w:val="Grid Table 4 - Accent 6"/>
    <w:basedOn w:val="88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73">
    <w:name w:val="Grid Table 5 Dark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74">
    <w:name w:val="Grid Table 5 Dark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775">
    <w:name w:val="Grid Table 5 Dark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76">
    <w:name w:val="Grid Table 5 Dark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77">
    <w:name w:val="Grid Table 5 Dark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78">
    <w:name w:val="Grid Table 5 Dark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779">
    <w:name w:val="Grid Table 5 Dark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80">
    <w:name w:val="Grid Table 6 Colorful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81">
    <w:name w:val="Grid Table 6 Colorful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82">
    <w:name w:val="Grid Table 6 Colorful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83">
    <w:name w:val="Grid Table 6 Colorful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84">
    <w:name w:val="Grid Table 6 Colorful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85">
    <w:name w:val="Grid Table 6 Colorful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86">
    <w:name w:val="Grid Table 6 Colorful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87">
    <w:name w:val="Grid Table 7 Colorful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Grid Table 7 Colorful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Grid Table 7 Colorful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Grid Table 7 Colorful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Grid Table 7 Colorful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Grid Table 7 Colorful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Grid Table 7 Colorful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List Table 1 Light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List Table 1 Light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List Table 1 Light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List Table 1 Light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>
    <w:name w:val="List Table 1 Light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>
    <w:name w:val="List Table 1 Light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>
    <w:name w:val="List Table 1 Light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>
    <w:name w:val="List Table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02">
    <w:name w:val="List Table 2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03">
    <w:name w:val="List Table 2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04">
    <w:name w:val="List Table 2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05">
    <w:name w:val="List Table 2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06">
    <w:name w:val="List Table 2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07">
    <w:name w:val="List Table 2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08">
    <w:name w:val="List Table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>
    <w:name w:val="List Table 3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>
    <w:name w:val="List Table 3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>
    <w:name w:val="List Table 3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>
    <w:name w:val="List Table 3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>
    <w:name w:val="List Table 3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>
    <w:name w:val="List Table 3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>
    <w:name w:val="List Table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>
    <w:name w:val="List Table 4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>
    <w:name w:val="List Table 4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>
    <w:name w:val="List Table 4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>
    <w:name w:val="List Table 4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>
    <w:name w:val="List Table 4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>
    <w:name w:val="List Table 4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>
    <w:name w:val="List Table 5 Dark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3">
    <w:name w:val="List Table 5 Dark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4">
    <w:name w:val="List Table 5 Dark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5">
    <w:name w:val="List Table 5 Dark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6">
    <w:name w:val="List Table 5 Dark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7">
    <w:name w:val="List Table 5 Dark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8">
    <w:name w:val="List Table 5 Dark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9">
    <w:name w:val="List Table 6 Colorful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30">
    <w:name w:val="List Table 6 Colorful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31">
    <w:name w:val="List Table 6 Colorful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32">
    <w:name w:val="List Table 6 Colorful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33">
    <w:name w:val="List Table 6 Colorful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34">
    <w:name w:val="List Table 6 Colorful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35">
    <w:name w:val="List Table 6 Colorful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36">
    <w:name w:val="List Table 7 Colorful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37">
    <w:name w:val="List Table 7 Colorful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838">
    <w:name w:val="List Table 7 Colorful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839">
    <w:name w:val="List Table 7 Colorful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840">
    <w:name w:val="List Table 7 Colorful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841">
    <w:name w:val="List Table 7 Colorful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842">
    <w:name w:val="List Table 7 Colorful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843">
    <w:name w:val="Lined - Accent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44">
    <w:name w:val="Lined - Accent 1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45">
    <w:name w:val="Lined - Accent 2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46">
    <w:name w:val="Lined - Accent 3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47">
    <w:name w:val="Lined - Accent 4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48">
    <w:name w:val="Lined - Accent 5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49">
    <w:name w:val="Lined - Accent 6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50">
    <w:name w:val="Bordered &amp; Lined - Accent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51">
    <w:name w:val="Bordered &amp; Lined - Accent 1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52">
    <w:name w:val="Bordered &amp; Lined - Accent 2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53">
    <w:name w:val="Bordered &amp; Lined - Accent 3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54">
    <w:name w:val="Bordered &amp; Lined - Accent 4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55">
    <w:name w:val="Bordered &amp; Lined - Accent 5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56">
    <w:name w:val="Bordered &amp; Lined - Accent 6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57">
    <w:name w:val="Bordered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58">
    <w:name w:val="Bordered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59">
    <w:name w:val="Bordered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60">
    <w:name w:val="Bordered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61">
    <w:name w:val="Bordered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62">
    <w:name w:val="Bordered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63">
    <w:name w:val="Bordered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64">
    <w:name w:val="Hyperlink"/>
    <w:uiPriority w:val="99"/>
    <w:unhideWhenUsed/>
    <w:rPr>
      <w:color w:val="0000ff" w:themeColor="hyperlink"/>
      <w:u w:val="single"/>
    </w:rPr>
  </w:style>
  <w:style w:type="paragraph" w:styleId="865">
    <w:name w:val="footnote text"/>
    <w:basedOn w:val="882"/>
    <w:link w:val="866"/>
    <w:uiPriority w:val="99"/>
    <w:semiHidden/>
    <w:unhideWhenUsed/>
    <w:pPr>
      <w:spacing w:after="40" w:line="240" w:lineRule="auto"/>
    </w:pPr>
    <w:rPr>
      <w:sz w:val="18"/>
    </w:rPr>
  </w:style>
  <w:style w:type="character" w:styleId="866">
    <w:name w:val="Footnote Text Char"/>
    <w:link w:val="865"/>
    <w:uiPriority w:val="99"/>
    <w:rPr>
      <w:sz w:val="18"/>
    </w:rPr>
  </w:style>
  <w:style w:type="character" w:styleId="867">
    <w:name w:val="footnote reference"/>
    <w:basedOn w:val="884"/>
    <w:uiPriority w:val="99"/>
    <w:unhideWhenUsed/>
    <w:rPr>
      <w:vertAlign w:val="superscript"/>
    </w:rPr>
  </w:style>
  <w:style w:type="paragraph" w:styleId="868">
    <w:name w:val="endnote text"/>
    <w:basedOn w:val="882"/>
    <w:link w:val="869"/>
    <w:uiPriority w:val="99"/>
    <w:semiHidden/>
    <w:unhideWhenUsed/>
    <w:pPr>
      <w:spacing w:after="0" w:line="240" w:lineRule="auto"/>
    </w:pPr>
    <w:rPr>
      <w:sz w:val="20"/>
    </w:rPr>
  </w:style>
  <w:style w:type="character" w:styleId="869">
    <w:name w:val="Endnote Text Char"/>
    <w:link w:val="868"/>
    <w:uiPriority w:val="99"/>
    <w:rPr>
      <w:sz w:val="20"/>
    </w:rPr>
  </w:style>
  <w:style w:type="character" w:styleId="870">
    <w:name w:val="endnote reference"/>
    <w:basedOn w:val="884"/>
    <w:uiPriority w:val="99"/>
    <w:semiHidden/>
    <w:unhideWhenUsed/>
    <w:rPr>
      <w:vertAlign w:val="superscript"/>
    </w:rPr>
  </w:style>
  <w:style w:type="paragraph" w:styleId="871">
    <w:name w:val="toc 1"/>
    <w:basedOn w:val="882"/>
    <w:next w:val="882"/>
    <w:uiPriority w:val="39"/>
    <w:unhideWhenUsed/>
    <w:pPr>
      <w:ind w:left="0" w:right="0" w:firstLine="0"/>
      <w:spacing w:after="57"/>
    </w:pPr>
  </w:style>
  <w:style w:type="paragraph" w:styleId="872">
    <w:name w:val="toc 2"/>
    <w:basedOn w:val="882"/>
    <w:next w:val="882"/>
    <w:uiPriority w:val="39"/>
    <w:unhideWhenUsed/>
    <w:pPr>
      <w:ind w:left="283" w:right="0" w:firstLine="0"/>
      <w:spacing w:after="57"/>
    </w:pPr>
  </w:style>
  <w:style w:type="paragraph" w:styleId="873">
    <w:name w:val="toc 3"/>
    <w:basedOn w:val="882"/>
    <w:next w:val="882"/>
    <w:uiPriority w:val="39"/>
    <w:unhideWhenUsed/>
    <w:pPr>
      <w:ind w:left="567" w:right="0" w:firstLine="0"/>
      <w:spacing w:after="57"/>
    </w:pPr>
  </w:style>
  <w:style w:type="paragraph" w:styleId="874">
    <w:name w:val="toc 4"/>
    <w:basedOn w:val="882"/>
    <w:next w:val="882"/>
    <w:uiPriority w:val="39"/>
    <w:unhideWhenUsed/>
    <w:pPr>
      <w:ind w:left="850" w:right="0" w:firstLine="0"/>
      <w:spacing w:after="57"/>
    </w:pPr>
  </w:style>
  <w:style w:type="paragraph" w:styleId="875">
    <w:name w:val="toc 5"/>
    <w:basedOn w:val="882"/>
    <w:next w:val="882"/>
    <w:uiPriority w:val="39"/>
    <w:unhideWhenUsed/>
    <w:pPr>
      <w:ind w:left="1134" w:right="0" w:firstLine="0"/>
      <w:spacing w:after="57"/>
    </w:pPr>
  </w:style>
  <w:style w:type="paragraph" w:styleId="876">
    <w:name w:val="toc 6"/>
    <w:basedOn w:val="882"/>
    <w:next w:val="882"/>
    <w:uiPriority w:val="39"/>
    <w:unhideWhenUsed/>
    <w:pPr>
      <w:ind w:left="1417" w:right="0" w:firstLine="0"/>
      <w:spacing w:after="57"/>
    </w:pPr>
  </w:style>
  <w:style w:type="paragraph" w:styleId="877">
    <w:name w:val="toc 7"/>
    <w:basedOn w:val="882"/>
    <w:next w:val="882"/>
    <w:uiPriority w:val="39"/>
    <w:unhideWhenUsed/>
    <w:pPr>
      <w:ind w:left="1701" w:right="0" w:firstLine="0"/>
      <w:spacing w:after="57"/>
    </w:pPr>
  </w:style>
  <w:style w:type="paragraph" w:styleId="878">
    <w:name w:val="toc 8"/>
    <w:basedOn w:val="882"/>
    <w:next w:val="882"/>
    <w:uiPriority w:val="39"/>
    <w:unhideWhenUsed/>
    <w:pPr>
      <w:ind w:left="1984" w:right="0" w:firstLine="0"/>
      <w:spacing w:after="57"/>
    </w:pPr>
  </w:style>
  <w:style w:type="paragraph" w:styleId="879">
    <w:name w:val="toc 9"/>
    <w:basedOn w:val="882"/>
    <w:next w:val="882"/>
    <w:uiPriority w:val="39"/>
    <w:unhideWhenUsed/>
    <w:pPr>
      <w:ind w:left="2268" w:right="0" w:firstLine="0"/>
      <w:spacing w:after="57"/>
    </w:pPr>
  </w:style>
  <w:style w:type="paragraph" w:styleId="880">
    <w:name w:val="TOC Heading"/>
    <w:uiPriority w:val="39"/>
    <w:unhideWhenUsed/>
  </w:style>
  <w:style w:type="paragraph" w:styleId="881">
    <w:name w:val="table of figures"/>
    <w:basedOn w:val="882"/>
    <w:next w:val="882"/>
    <w:uiPriority w:val="99"/>
    <w:unhideWhenUsed/>
    <w:pPr>
      <w:spacing w:after="0" w:afterAutospacing="0"/>
    </w:pPr>
  </w:style>
  <w:style w:type="paragraph" w:styleId="882" w:default="1">
    <w:name w:val="Normal"/>
    <w:qFormat/>
  </w:style>
  <w:style w:type="paragraph" w:styleId="883">
    <w:name w:val="Heading 1"/>
    <w:basedOn w:val="882"/>
    <w:next w:val="882"/>
    <w:link w:val="902"/>
    <w:uiPriority w:val="9"/>
    <w:qFormat/>
    <w:pPr>
      <w:keepLines/>
      <w:keepNext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2e74b5" w:themeColor="accent1" w:themeShade="BF"/>
      <w:sz w:val="28"/>
      <w:szCs w:val="28"/>
    </w:rPr>
  </w:style>
  <w:style w:type="character" w:styleId="884" w:default="1">
    <w:name w:val="Default Paragraph Font"/>
    <w:uiPriority w:val="1"/>
    <w:semiHidden/>
    <w:unhideWhenUsed/>
  </w:style>
  <w:style w:type="table" w:styleId="88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86" w:default="1">
    <w:name w:val="No List"/>
    <w:uiPriority w:val="99"/>
    <w:semiHidden/>
    <w:unhideWhenUsed/>
  </w:style>
  <w:style w:type="table" w:styleId="887" w:customStyle="1">
    <w:name w:val="Сетка таблицы1"/>
    <w:basedOn w:val="885"/>
    <w:next w:val="888"/>
    <w:uiPriority w:val="3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88">
    <w:name w:val="Table Grid"/>
    <w:basedOn w:val="885"/>
    <w:uiPriority w:val="3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889">
    <w:name w:val="No Spacing"/>
    <w:qFormat/>
    <w:pPr>
      <w:spacing w:after="0" w:line="240" w:lineRule="auto"/>
    </w:pPr>
    <w:rPr>
      <w:rFonts w:ascii="Calibri" w:hAnsi="Calibri" w:eastAsia="Calibri" w:cs="Tahoma"/>
    </w:rPr>
  </w:style>
  <w:style w:type="paragraph" w:styleId="890">
    <w:name w:val="Normal (Web)"/>
    <w:basedOn w:val="882"/>
    <w:uiPriority w:val="99"/>
    <w:qFormat/>
    <w:pPr>
      <w:spacing w:before="280" w:after="280" w:line="240" w:lineRule="auto"/>
    </w:pPr>
    <w:rPr>
      <w:rFonts w:ascii="Times New Roman" w:hAnsi="Times New Roman" w:eastAsia="Calibri" w:cs="Times New Roman"/>
      <w:sz w:val="24"/>
      <w:szCs w:val="24"/>
      <w:lang w:eastAsia="ru-RU"/>
    </w:rPr>
  </w:style>
  <w:style w:type="paragraph" w:styleId="891">
    <w:name w:val="List Paragraph"/>
    <w:basedOn w:val="882"/>
    <w:uiPriority w:val="34"/>
    <w:qFormat/>
    <w:pPr>
      <w:contextualSpacing/>
      <w:ind w:left="720"/>
    </w:pPr>
  </w:style>
  <w:style w:type="paragraph" w:styleId="892">
    <w:name w:val="Balloon Text"/>
    <w:basedOn w:val="882"/>
    <w:link w:val="893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93" w:customStyle="1">
    <w:name w:val="Текст выноски Знак"/>
    <w:basedOn w:val="884"/>
    <w:link w:val="892"/>
    <w:uiPriority w:val="99"/>
    <w:semiHidden/>
    <w:rPr>
      <w:rFonts w:ascii="Segoe UI" w:hAnsi="Segoe UI" w:cs="Segoe UI"/>
      <w:sz w:val="18"/>
      <w:szCs w:val="18"/>
    </w:rPr>
  </w:style>
  <w:style w:type="character" w:styleId="894" w:customStyle="1">
    <w:name w:val="futurismarkdown-word"/>
    <w:basedOn w:val="884"/>
  </w:style>
  <w:style w:type="character" w:styleId="895">
    <w:name w:val="annotation reference"/>
    <w:basedOn w:val="884"/>
    <w:uiPriority w:val="99"/>
    <w:semiHidden/>
    <w:unhideWhenUsed/>
    <w:rPr>
      <w:sz w:val="16"/>
      <w:szCs w:val="16"/>
    </w:rPr>
  </w:style>
  <w:style w:type="paragraph" w:styleId="896">
    <w:name w:val="annotation text"/>
    <w:basedOn w:val="882"/>
    <w:link w:val="89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97" w:customStyle="1">
    <w:name w:val="Текст примечания Знак"/>
    <w:basedOn w:val="884"/>
    <w:link w:val="896"/>
    <w:uiPriority w:val="99"/>
    <w:semiHidden/>
    <w:rPr>
      <w:sz w:val="20"/>
      <w:szCs w:val="20"/>
    </w:rPr>
  </w:style>
  <w:style w:type="paragraph" w:styleId="898">
    <w:name w:val="annotation subject"/>
    <w:basedOn w:val="896"/>
    <w:next w:val="896"/>
    <w:link w:val="899"/>
    <w:uiPriority w:val="99"/>
    <w:semiHidden/>
    <w:unhideWhenUsed/>
    <w:rPr>
      <w:b/>
      <w:bCs/>
    </w:rPr>
  </w:style>
  <w:style w:type="character" w:styleId="899" w:customStyle="1">
    <w:name w:val="Тема примечания Знак"/>
    <w:basedOn w:val="897"/>
    <w:link w:val="898"/>
    <w:uiPriority w:val="99"/>
    <w:semiHidden/>
    <w:rPr>
      <w:b/>
      <w:bCs/>
      <w:sz w:val="20"/>
      <w:szCs w:val="20"/>
    </w:rPr>
  </w:style>
  <w:style w:type="character" w:styleId="900" w:customStyle="1">
    <w:name w:val="Основной шрифт абзаца2"/>
  </w:style>
  <w:style w:type="character" w:styleId="901" w:customStyle="1">
    <w:name w:val="Strong Emphasis"/>
    <w:rPr>
      <w:b/>
    </w:rPr>
  </w:style>
  <w:style w:type="character" w:styleId="902" w:customStyle="1">
    <w:name w:val="Заголовок 1 Знак"/>
    <w:basedOn w:val="884"/>
    <w:link w:val="883"/>
    <w:uiPriority w:val="9"/>
    <w:rPr>
      <w:rFonts w:asciiTheme="majorHAnsi" w:hAnsiTheme="majorHAnsi" w:eastAsiaTheme="majorEastAsia" w:cstheme="majorBidi"/>
      <w:b/>
      <w:bCs/>
      <w:color w:val="2e74b5" w:themeColor="accent1" w:themeShade="BF"/>
      <w:sz w:val="28"/>
      <w:szCs w:val="2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4D6C46-E041-423D-A954-7DCBCFE170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Р7-Офис/2025.3.1.923</Application>
  <Company>SPecialiST RePack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Ермолина Марина Сергеевна</dc:creator>
  <cp:lastModifiedBy>novak_yn</cp:lastModifiedBy>
  <cp:revision>35</cp:revision>
  <dcterms:created xsi:type="dcterms:W3CDTF">2025-12-24T08:43:00Z</dcterms:created>
  <dcterms:modified xsi:type="dcterms:W3CDTF">2026-07-08T07:22:48Z</dcterms:modified>
</cp:coreProperties>
</file>